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087" w:type="dxa"/>
        <w:tblLook w:val="04A0" w:firstRow="1" w:lastRow="0" w:firstColumn="1" w:lastColumn="0" w:noHBand="0" w:noVBand="1"/>
      </w:tblPr>
      <w:tblGrid>
        <w:gridCol w:w="7087"/>
      </w:tblGrid>
      <w:tr w:rsidR="003E5FA2" w:rsidTr="002A3FD6">
        <w:tc>
          <w:tcPr>
            <w:tcW w:w="7087" w:type="dxa"/>
          </w:tcPr>
          <w:p w:rsidR="003E5FA2" w:rsidRPr="009E6576" w:rsidRDefault="002A3FD6" w:rsidP="002A3F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Programma w</w:t>
            </w:r>
            <w:r w:rsidR="003E5FA2">
              <w:rPr>
                <w:b/>
                <w:sz w:val="28"/>
                <w:szCs w:val="28"/>
              </w:rPr>
              <w:t xml:space="preserve">orkshop EMDR bij SOLK  </w:t>
            </w:r>
          </w:p>
        </w:tc>
      </w:tr>
      <w:tr w:rsidR="002A3FD6" w:rsidTr="002A3FD6">
        <w:tc>
          <w:tcPr>
            <w:tcW w:w="7087" w:type="dxa"/>
          </w:tcPr>
          <w:p w:rsidR="002A3FD6" w:rsidRPr="00F14E7B" w:rsidRDefault="002A3FD6" w:rsidP="00AB673E">
            <w:pPr>
              <w:rPr>
                <w:b/>
              </w:rPr>
            </w:pPr>
          </w:p>
        </w:tc>
      </w:tr>
      <w:tr w:rsidR="002A3FD6" w:rsidTr="002A3FD6">
        <w:tc>
          <w:tcPr>
            <w:tcW w:w="7087" w:type="dxa"/>
          </w:tcPr>
          <w:p w:rsidR="002A3FD6" w:rsidRPr="001613C1" w:rsidRDefault="002A3FD6" w:rsidP="003E5FA2">
            <w:r>
              <w:t>Traumatische herinneringen als oorzaak of in stand houdende factor van SOLK (presentatie)</w:t>
            </w:r>
          </w:p>
        </w:tc>
      </w:tr>
      <w:tr w:rsidR="002A3FD6" w:rsidTr="002A3FD6">
        <w:tc>
          <w:tcPr>
            <w:tcW w:w="7087" w:type="dxa"/>
          </w:tcPr>
          <w:p w:rsidR="002A3FD6" w:rsidRPr="001613C1" w:rsidRDefault="002A3FD6" w:rsidP="00181223">
            <w:r>
              <w:t>Zoekstrategieen (presentatie)</w:t>
            </w:r>
            <w:r w:rsidRPr="004245B7">
              <w:rPr>
                <w:i/>
              </w:rPr>
              <w:t xml:space="preserve"> </w:t>
            </w:r>
          </w:p>
        </w:tc>
      </w:tr>
      <w:tr w:rsidR="002A3FD6" w:rsidTr="002A3FD6">
        <w:tc>
          <w:tcPr>
            <w:tcW w:w="7087" w:type="dxa"/>
          </w:tcPr>
          <w:p w:rsidR="002A3FD6" w:rsidRDefault="002A3FD6" w:rsidP="001613C1">
            <w:r>
              <w:t>Zoekstrategieen (oefening)</w:t>
            </w:r>
          </w:p>
        </w:tc>
      </w:tr>
      <w:tr w:rsidR="002A3FD6" w:rsidTr="002A3FD6">
        <w:tc>
          <w:tcPr>
            <w:tcW w:w="7087" w:type="dxa"/>
            <w:tcMar>
              <w:left w:w="595" w:type="dxa"/>
            </w:tcMar>
          </w:tcPr>
          <w:p w:rsidR="002A3FD6" w:rsidRDefault="002A3FD6" w:rsidP="002A3FD6">
            <w:r>
              <w:t>PAUZE koffie</w:t>
            </w:r>
          </w:p>
        </w:tc>
      </w:tr>
      <w:tr w:rsidR="002A3FD6" w:rsidTr="002A3FD6">
        <w:tc>
          <w:tcPr>
            <w:tcW w:w="7087" w:type="dxa"/>
          </w:tcPr>
          <w:p w:rsidR="002A3FD6" w:rsidRPr="003E5FA2" w:rsidRDefault="002A3FD6" w:rsidP="001613C1">
            <w:r>
              <w:t xml:space="preserve">Aandachtspunten mbt </w:t>
            </w:r>
            <w:r w:rsidRPr="003E5FA2">
              <w:t xml:space="preserve">standaardprotocol </w:t>
            </w:r>
            <w:r>
              <w:t xml:space="preserve">bij SOLK </w:t>
            </w:r>
            <w:r w:rsidRPr="003E5FA2">
              <w:t>(presentatie)</w:t>
            </w:r>
            <w:r>
              <w:t xml:space="preserve"> </w:t>
            </w:r>
          </w:p>
        </w:tc>
      </w:tr>
      <w:tr w:rsidR="002A3FD6" w:rsidTr="002A3FD6">
        <w:tc>
          <w:tcPr>
            <w:tcW w:w="7087" w:type="dxa"/>
          </w:tcPr>
          <w:p w:rsidR="002A3FD6" w:rsidRPr="00B72E53" w:rsidRDefault="002A3FD6" w:rsidP="00B72E53">
            <w:r>
              <w:t>Complicaties bij toepassing van het standaardprotocol bij SOLK (presentatie)</w:t>
            </w:r>
          </w:p>
        </w:tc>
      </w:tr>
      <w:tr w:rsidR="002A3FD6" w:rsidTr="002A3FD6">
        <w:tc>
          <w:tcPr>
            <w:tcW w:w="7087" w:type="dxa"/>
          </w:tcPr>
          <w:p w:rsidR="002A3FD6" w:rsidRPr="00730CD0" w:rsidRDefault="002A3FD6" w:rsidP="001613C1">
            <w:r w:rsidRPr="00730CD0">
              <w:t>Complicaties bij toepassing van het standaardprotocol bij SOLK (</w:t>
            </w:r>
            <w:r>
              <w:t>oefening</w:t>
            </w:r>
            <w:r w:rsidRPr="00730CD0">
              <w:t>)</w:t>
            </w:r>
          </w:p>
        </w:tc>
      </w:tr>
      <w:tr w:rsidR="002A3FD6" w:rsidTr="002A3FD6">
        <w:tc>
          <w:tcPr>
            <w:tcW w:w="7087" w:type="dxa"/>
            <w:tcMar>
              <w:left w:w="567" w:type="dxa"/>
            </w:tcMar>
          </w:tcPr>
          <w:p w:rsidR="002A3FD6" w:rsidRDefault="002A3FD6" w:rsidP="002A3FD6">
            <w:r>
              <w:t>LUNCH</w:t>
            </w:r>
          </w:p>
        </w:tc>
      </w:tr>
      <w:tr w:rsidR="002A3FD6" w:rsidTr="002A3FD6">
        <w:tc>
          <w:tcPr>
            <w:tcW w:w="7087" w:type="dxa"/>
          </w:tcPr>
          <w:p w:rsidR="002A3FD6" w:rsidRPr="001A7C83" w:rsidRDefault="002A3FD6" w:rsidP="001613C1">
            <w:r>
              <w:t>L</w:t>
            </w:r>
            <w:r w:rsidRPr="001A7C83">
              <w:t>ichamelijk sensatie protocol</w:t>
            </w:r>
            <w:r>
              <w:t xml:space="preserve"> (presentat</w:t>
            </w:r>
            <w:r>
              <w:t>ie</w:t>
            </w:r>
            <w:r>
              <w:t xml:space="preserve">) </w:t>
            </w:r>
          </w:p>
        </w:tc>
      </w:tr>
      <w:tr w:rsidR="002A3FD6" w:rsidTr="002A3FD6">
        <w:tc>
          <w:tcPr>
            <w:tcW w:w="7087" w:type="dxa"/>
          </w:tcPr>
          <w:p w:rsidR="002A3FD6" w:rsidRDefault="002A3FD6" w:rsidP="001613C1">
            <w:r>
              <w:t>L</w:t>
            </w:r>
            <w:r w:rsidRPr="001A7C83">
              <w:t xml:space="preserve">ichamelijk sensatie protocol </w:t>
            </w:r>
            <w:r>
              <w:t xml:space="preserve">(oefenen)  </w:t>
            </w:r>
          </w:p>
        </w:tc>
      </w:tr>
      <w:tr w:rsidR="002A3FD6" w:rsidTr="002A3FD6">
        <w:tc>
          <w:tcPr>
            <w:tcW w:w="7087" w:type="dxa"/>
            <w:tcMar>
              <w:left w:w="567" w:type="dxa"/>
            </w:tcMar>
          </w:tcPr>
          <w:p w:rsidR="002A3FD6" w:rsidRPr="0088248E" w:rsidRDefault="002A3FD6" w:rsidP="002A3FD6">
            <w:pPr>
              <w:rPr>
                <w:highlight w:val="yellow"/>
              </w:rPr>
            </w:pPr>
            <w:bookmarkStart w:id="0" w:name="_GoBack"/>
            <w:r>
              <w:t>PAUZE thee</w:t>
            </w:r>
            <w:bookmarkEnd w:id="0"/>
          </w:p>
        </w:tc>
      </w:tr>
      <w:tr w:rsidR="002A3FD6" w:rsidTr="002A3FD6">
        <w:tc>
          <w:tcPr>
            <w:tcW w:w="7087" w:type="dxa"/>
          </w:tcPr>
          <w:p w:rsidR="002A3FD6" w:rsidRPr="005A6B06" w:rsidRDefault="002A3FD6" w:rsidP="001613C1">
            <w:r>
              <w:t xml:space="preserve">Casusbespreking 1; casusconceptualisatie </w:t>
            </w:r>
          </w:p>
        </w:tc>
      </w:tr>
      <w:tr w:rsidR="002A3FD6" w:rsidTr="002A3FD6">
        <w:tc>
          <w:tcPr>
            <w:tcW w:w="7087" w:type="dxa"/>
          </w:tcPr>
          <w:p w:rsidR="002A3FD6" w:rsidRDefault="002A3FD6" w:rsidP="001613C1">
            <w:r>
              <w:t xml:space="preserve">Casusbespreking 2; </w:t>
            </w:r>
            <w:r>
              <w:t xml:space="preserve">toepassing EMDR  </w:t>
            </w:r>
          </w:p>
        </w:tc>
      </w:tr>
      <w:tr w:rsidR="002A3FD6" w:rsidTr="002A3FD6">
        <w:tc>
          <w:tcPr>
            <w:tcW w:w="7087" w:type="dxa"/>
          </w:tcPr>
          <w:p w:rsidR="002A3FD6" w:rsidRDefault="002A3FD6" w:rsidP="005C5A60">
            <w:r>
              <w:t xml:space="preserve">Afsluiting  </w:t>
            </w:r>
          </w:p>
        </w:tc>
      </w:tr>
    </w:tbl>
    <w:p w:rsidR="00FC64D6" w:rsidRDefault="00FC64D6"/>
    <w:sectPr w:rsidR="00FC64D6" w:rsidSect="0061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A2"/>
    <w:rsid w:val="001613C1"/>
    <w:rsid w:val="00181223"/>
    <w:rsid w:val="001D0933"/>
    <w:rsid w:val="002A3FD6"/>
    <w:rsid w:val="003E5FA2"/>
    <w:rsid w:val="004245B7"/>
    <w:rsid w:val="00482F00"/>
    <w:rsid w:val="005C5A60"/>
    <w:rsid w:val="005F14D9"/>
    <w:rsid w:val="006161EB"/>
    <w:rsid w:val="009520AD"/>
    <w:rsid w:val="00A346BC"/>
    <w:rsid w:val="00A36672"/>
    <w:rsid w:val="00A84140"/>
    <w:rsid w:val="00B72E53"/>
    <w:rsid w:val="00B951E1"/>
    <w:rsid w:val="00F615BE"/>
    <w:rsid w:val="00FA027F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F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E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F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E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cp:lastPrinted>2017-05-07T08:35:00Z</cp:lastPrinted>
  <dcterms:created xsi:type="dcterms:W3CDTF">2017-05-29T15:21:00Z</dcterms:created>
  <dcterms:modified xsi:type="dcterms:W3CDTF">2017-05-29T15:24:00Z</dcterms:modified>
</cp:coreProperties>
</file>